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080"/>
        <w:tblBorders>
          <w:top w:val="single" w:color="C8A24B" w:sz="12"/>
          <w:left w:val="single" w:color="1F3A5F" w:sz="4"/>
          <w:bottom w:val="single" w:color="C8A24B" w:sz="12"/>
          <w:right w:val="single" w:color="1F3A5F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1F3A5F" w:val="clear"/>
            <w:tcMar>
              <w:top w:type="dxa" w:w="160"/>
              <w:left w:type="dxa" w:w="240"/>
              <w:bottom w:type="dxa" w:w="160"/>
              <w:right w:type="dxa" w:w="240"/>
            </w:tcMar>
          </w:tcPr>
          <w:p>
            <w:pPr>
              <w:spacing w:after="40"/>
              <w:jc w:val="left"/>
            </w:pPr>
            <w:r>
              <w:rPr>
                <w:b/>
                <w:bCs/>
                <w:color w:val="FFFFFF"/>
                <w:sz w:val="32"/>
                <w:szCs w:val="32"/>
              </w:rPr>
              <w:t xml:space="preserve">THE SUCCESSFUL VET</w:t>
            </w:r>
          </w:p>
          <w:p>
            <w:pPr>
              <w:spacing w:after="0"/>
              <w:jc w:val="left"/>
            </w:pPr>
            <w:r>
              <w:rPr>
                <w:b/>
                <w:bCs/>
                <w:color w:val="C8A24B"/>
                <w:sz w:val="18"/>
                <w:szCs w:val="18"/>
              </w:rPr>
              <w:t xml:space="preserve">Week 5  •  Paid Member Exclusive  •  thesuccessfulvet.com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10080"/>
        <w:tblBorders>
          <w:top w:val="none" w:color="FFFFFF" w:sz="0"/>
          <w:left w:val="single" w:color="1F3A5F" w:sz="4"/>
          <w:bottom w:val="single" w:color="1F3A5F" w:sz="8"/>
          <w:right w:val="single" w:color="1F3A5F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2EEDF" w:val="clear"/>
            <w:tcMar>
              <w:top w:type="dxa" w:w="140"/>
              <w:left w:type="dxa" w:w="240"/>
              <w:bottom w:type="dxa" w:w="140"/>
              <w:right w:type="dxa" w:w="240"/>
            </w:tcMar>
          </w:tcPr>
          <w:p>
            <w:pPr>
              <w:spacing w:after="60"/>
            </w:pPr>
            <w:r>
              <w:rPr>
                <w:sz w:val="20"/>
                <w:szCs w:val="20"/>
              </w:rPr>
              <w:t xml:space="preserve">📘  </w:t>
            </w:r>
            <w:r>
              <w:rPr>
                <w:color w:val="222222"/>
                <w:sz w:val="20"/>
                <w:szCs w:val="20"/>
              </w:rPr>
              <w:t xml:space="preserve">Want the full playbook? Read </w:t>
            </w:r>
            <w:r>
              <w:rPr>
                <w:b/>
                <w:bCs/>
                <w:i/>
                <w:iCs/>
                <w:color w:val="1F3A5F"/>
                <w:sz w:val="20"/>
                <w:szCs w:val="20"/>
              </w:rPr>
              <w:t xml:space="preserve">The Successful Veteran</w:t>
            </w:r>
            <w:r>
              <w:rPr>
                <w:color w:val="222222"/>
                <w:sz w:val="20"/>
                <w:szCs w:val="20"/>
              </w:rPr>
              <w:t xml:space="preserve"> — the complete civilian transition guide for service members leaving the military.</w:t>
            </w:r>
          </w:p>
          <w:p>
            <w:pPr>
              <w:spacing w:after="0"/>
            </w:pPr>
            <w:r>
              <w:rPr>
                <w:color w:val="222222"/>
                <w:sz w:val="18"/>
                <w:szCs w:val="18"/>
              </w:rPr>
              <w:t xml:space="preserve">Available on Amazon  →  </w:t>
            </w:r>
            <w:hyperlink w:history="1" r:id="rId29xp3505w4p4y9lv5ysap">
              <w:r>
                <w:rPr>
                  <w:b/>
                  <w:bCs/>
                  <w:color w:val="1F3A5F"/>
                  <w:sz w:val="18"/>
                  <w:szCs w:val="18"/>
                  <w:u w:val="single"/>
                </w:rPr>
                <w:t xml:space="preserve">amazon.com/dp/B0DJL271C9</w:t>
              </w:r>
            </w:hyperlink>
          </w:p>
        </w:tc>
      </w:tr>
    </w:tbl>
    <w:p>
      <w:pPr>
        <w:spacing w:after="0" w:before="160"/>
      </w:pPr>
      <w:r>
        <w:t xml:space="preserve"/>
      </w:r>
    </w:p>
    <w:p>
      <w:pPr>
        <w:spacing w:after="80"/>
      </w:pPr>
      <w:r>
        <w:rPr>
          <w:b/>
          <w:bCs/>
          <w:color w:val="1F3A5F"/>
          <w:sz w:val="30"/>
          <w:szCs w:val="30"/>
        </w:rPr>
        <w:t xml:space="preserve">LINKEDIN OVERHAUL CHECKLIST</w:t>
      </w:r>
    </w:p>
    <w:p>
      <w:pPr>
        <w:spacing w:after="200"/>
      </w:pPr>
      <w:r>
        <w:rPr>
          <w:i/>
          <w:iCs/>
          <w:color w:val="5A5A5A"/>
          <w:sz w:val="22"/>
          <w:szCs w:val="22"/>
        </w:rPr>
        <w:t xml:space="preserve">25-Point Profile Audit  +  AI Prompts for Every Section</w:t>
      </w:r>
    </w:p>
    <w:tbl>
      <w:tblPr>
        <w:tblW w:type="dxa" w:w="10080"/>
        <w:tblBorders>
          <w:top w:val="single" w:color="1F3A5F" w:sz="4"/>
          <w:left w:val="single" w:color="1F3A5F" w:sz="16"/>
          <w:bottom w:val="single" w:color="1F3A5F" w:sz="4"/>
          <w:right w:val="single" w:color="1F3A5F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EAF1F8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r>
              <w:rPr>
                <w:color w:val="222222"/>
                <w:sz w:val="22"/>
                <w:szCs w:val="22"/>
              </w:rPr>
              <w:t xml:space="preserve">LinkedIn is where 70% of jobs are filled — through people, not job boards. This checklist walks you through every section of your profile, with an AI prompt for each one, so you can go from invisible to recruiter-ready in under two hours.</w:t>
            </w:r>
          </w:p>
        </w:tc>
      </w:tr>
    </w:tbl>
    <w:p>
      <w:pPr>
        <w:spacing w:after="0" w:before="120"/>
      </w:pPr>
      <w:r>
        <w:t xml:space="preserve"/>
      </w:r>
    </w:p>
    <w:tbl>
      <w:tblPr>
        <w:tblW w:type="dxa" w:w="10080"/>
        <w:tblBorders>
          <w:top w:val="single" w:color="C8A24B" w:sz="4"/>
          <w:left w:val="single" w:color="C8A24B" w:sz="16"/>
          <w:bottom w:val="single" w:color="C8A24B" w:sz="4"/>
          <w:right w:val="single" w:color="C8A24B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BF6E6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60"/>
            </w:pPr>
            <w:r>
              <w:rPr>
                <w:b/>
                <w:bCs/>
                <w:color w:val="1F3A5F"/>
                <w:sz w:val="20"/>
                <w:szCs w:val="20"/>
              </w:rPr>
              <w:t xml:space="preserve">TWO THINGS TO DO BEFORE YOU START</w:t>
            </w:r>
          </w:p>
          <w:p>
            <w:pPr>
              <w:spacing w:after="60"/>
            </w:pPr>
            <w:r>
              <w:rPr>
                <w:b/>
                <w:bCs/>
                <w:color w:val="1A1A1A"/>
                <w:sz w:val="20"/>
                <w:szCs w:val="20"/>
              </w:rPr>
              <w:t xml:space="preserve">Claim your free LinkedIn Premium. </w:t>
            </w:r>
            <w:r>
              <w:rPr>
                <w:color w:val="222222"/>
                <w:sz w:val="20"/>
                <w:szCs w:val="20"/>
              </w:rPr>
              <w:t xml:space="preserve">It's free for one year for veterans and military spouses. Go to veterans.linkedin.com, verify through SheerID, and you unlock LinkedIn Learning — thousands of free courses on project management, scrum, leadership, and certification prep.</w:t>
            </w:r>
          </w:p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Search on LinkedIn, apply on the company site. </w:t>
            </w:r>
            <w:r>
              <w:rPr>
                <w:color w:val="222222"/>
                <w:sz w:val="20"/>
                <w:szCs w:val="20"/>
              </w:rPr>
              <w:t xml:space="preserve">Company career pages list jobs you won't find on LinkedIn, plus the veteran-specific programs, fellowships, and vet-only hiring tracks that rarely show up in a LinkedIn search. LinkedIn finds the company; the company's site shows you the door built for veterans.</w:t>
            </w:r>
          </w:p>
        </w:tc>
      </w:tr>
    </w:tbl>
    <w:p>
      <w:pPr>
        <w:spacing w:after="0" w:before="240"/>
      </w:pPr>
      <w:r>
        <w:t xml:space="preserve"/>
      </w:r>
    </w:p>
    <w:tbl>
      <w:tblPr>
        <w:tblW w:type="dxa" w:w="10080"/>
        <w:tblBorders>
          <w:top w:val="single" w:color="1F3A5F" w:sz="4"/>
          <w:left w:val="single" w:color="C8A24B" w:sz="16"/>
          <w:bottom w:val="single" w:color="1F3A5F" w:sz="4"/>
          <w:right w:val="single" w:color="1F3A5F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1F3A5F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r>
              <w:rPr>
                <w:b/>
                <w:bCs/>
                <w:color w:val="C8A24B"/>
                <w:sz w:val="22"/>
                <w:szCs w:val="22"/>
              </w:rPr>
              <w:t xml:space="preserve">SECTION 1  •  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HOW TO USE THIS CHECKLIST</w:t>
            </w:r>
          </w:p>
        </w:tc>
      </w:tr>
    </w:tbl>
    <w:p>
      <w:pPr>
        <w:spacing w:after="0" w:before="140"/>
      </w:pPr>
      <w:r>
        <w:t xml:space="preserve"/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2"/>
          <w:szCs w:val="22"/>
        </w:rPr>
        <w:t xml:space="preserve">Work through each checkpoint top to bottom — don't skip sections.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2"/>
          <w:szCs w:val="22"/>
        </w:rPr>
        <w:t xml:space="preserve">For each AI prompt, open ChatGPT, Copilot, or Claude, paste the prompt with your info filled in, and paste the output into LinkedIn.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2"/>
          <w:szCs w:val="22"/>
        </w:rPr>
        <w:t xml:space="preserve">Check the box when the section is complete.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color w:val="222222"/>
          <w:sz w:val="22"/>
          <w:szCs w:val="22"/>
        </w:rPr>
        <w:t xml:space="preserve">Use the Weekly Outreach Tracker at the bottom to stay consistent after launch.</w:t>
      </w:r>
    </w:p>
    <w:p>
      <w:pPr>
        <w:spacing w:after="0" w:before="240"/>
      </w:pPr>
      <w:r>
        <w:t xml:space="preserve"/>
      </w:r>
    </w:p>
    <w:tbl>
      <w:tblPr>
        <w:tblW w:type="dxa" w:w="10080"/>
        <w:tblBorders>
          <w:top w:val="single" w:color="1F3A5F" w:sz="4"/>
          <w:left w:val="single" w:color="C8A24B" w:sz="16"/>
          <w:bottom w:val="single" w:color="1F3A5F" w:sz="4"/>
          <w:right w:val="single" w:color="1F3A5F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1F3A5F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r>
              <w:rPr>
                <w:b/>
                <w:bCs/>
                <w:color w:val="C8A24B"/>
                <w:sz w:val="22"/>
                <w:szCs w:val="22"/>
              </w:rPr>
              <w:t xml:space="preserve">SECTION 2  •  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THE 25-POINT LINKEDIN PROFILE AUDIT</w:t>
            </w:r>
          </w:p>
        </w:tc>
      </w:tr>
    </w:tbl>
    <w:p>
      <w:pPr>
        <w:spacing w:after="0" w:before="160"/>
      </w:pPr>
      <w:r>
        <w:t xml:space="preserve"/>
      </w:r>
    </w:p>
    <w:tbl>
      <w:tblPr>
        <w:tblW w:type="dxa" w:w="10080"/>
        <w:tblBorders>
          <w:top w:val="none" w:color="FFFFFF" w:sz="0"/>
          <w:left w:val="none" w:color="FFFFFF" w:sz="0"/>
          <w:bottom w:val="single" w:color="C8A24B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b/>
                <w:bCs/>
                <w:color w:val="C8A24B"/>
                <w:sz w:val="22"/>
                <w:szCs w:val="22"/>
              </w:rPr>
              <w:t xml:space="preserve">▸  </w:t>
            </w:r>
            <w:r>
              <w:rPr>
                <w:b/>
                <w:bCs/>
                <w:color w:val="1A1A1A"/>
                <w:sz w:val="22"/>
                <w:szCs w:val="22"/>
              </w:rPr>
              <w:t xml:space="preserve">Profile Photo &amp; Banner — Checkpoints 1–3</w:t>
            </w:r>
          </w:p>
        </w:tc>
      </w:tr>
    </w:tbl>
    <w:p>
      <w:pPr>
        <w:spacing w:after="0" w:before="80"/>
      </w:pPr>
      <w:r>
        <w:t xml:space="preserve"/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1.  </w:t>
      </w:r>
      <w:r>
        <w:rPr>
          <w:color w:val="222222"/>
          <w:sz w:val="22"/>
          <w:szCs w:val="22"/>
        </w:rPr>
        <w:t xml:space="preserve">Profile photo is a clear, professional headshot (solid or neutral background, civilian attire or dress uniform — no selfies, no sunglasses).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2.  </w:t>
      </w:r>
      <w:r>
        <w:rPr>
          <w:color w:val="222222"/>
          <w:sz w:val="22"/>
          <w:szCs w:val="22"/>
        </w:rPr>
        <w:t xml:space="preserve">Banner image is customized (not the default gray bar) — use a relevant image, your branch insignia with a civilian overlay, or a simple branded graphic.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3.  </w:t>
      </w:r>
      <w:r>
        <w:rPr>
          <w:color w:val="222222"/>
          <w:sz w:val="22"/>
          <w:szCs w:val="22"/>
        </w:rPr>
        <w:t xml:space="preserve">Profile photo and banner are consistent with the professional brand you want to project.</w:t>
      </w:r>
    </w:p>
    <w:p>
      <w:pPr>
        <w:spacing w:after="0" w:before="120"/>
      </w:pPr>
      <w:r>
        <w:t xml:space="preserve"/>
      </w:r>
    </w:p>
    <w:tbl>
      <w:tblPr>
        <w:tblW w:type="dxa" w:w="10080"/>
        <w:tblBorders>
          <w:top w:val="single" w:color="C8A24B" w:sz="4"/>
          <w:left w:val="single" w:color="C8A24B" w:sz="16"/>
          <w:bottom w:val="single" w:color="C8A24B" w:sz="4"/>
          <w:right w:val="single" w:color="C8A24B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BF6E6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60"/>
            </w:pPr>
            <w:r>
              <w:rPr>
                <w:b/>
                <w:bCs/>
                <w:color w:val="1F3A5F"/>
                <w:sz w:val="20"/>
                <w:szCs w:val="20"/>
              </w:rPr>
              <w:t xml:space="preserve">WHY THE PHOTO IS NON-NEGOTIABLE</w:t>
            </w:r>
          </w:p>
          <w:p>
            <w:pPr>
              <w:spacing w:after="60"/>
            </w:pPr>
            <w:r>
              <w:rPr>
                <w:color w:val="222222"/>
                <w:sz w:val="20"/>
                <w:szCs w:val="20"/>
              </w:rPr>
              <w:t xml:space="preserve">According to LinkedIn, profiles with a photo get 9x more connection requests, 21x more profile views, and 36x more messages. Many recruiters won't even accept a connection request from an empty profile.</w:t>
            </w:r>
          </w:p>
          <w:p>
            <w:r>
              <w:rPr>
                <w:b/>
                <w:bCs/>
                <w:color w:val="1A1A1A"/>
                <w:sz w:val="20"/>
                <w:szCs w:val="20"/>
              </w:rPr>
              <w:t xml:space="preserve">No professional headshot? </w:t>
            </w:r>
            <w:r>
              <w:rPr>
                <w:color w:val="222222"/>
                <w:sz w:val="20"/>
                <w:szCs w:val="20"/>
              </w:rPr>
              <w:t xml:space="preserve">Portraits for Patriots (portraitsforpatriots.org) is a nationwide nonprofit whose volunteer photographers provide free, portfolio-quality headshots to transitioning service members, veterans, spouses, and Gold Star families.</w:t>
            </w:r>
          </w:p>
        </w:tc>
      </w:tr>
    </w:tbl>
    <w:p>
      <w:pPr>
        <w:spacing w:after="0" w:before="100"/>
      </w:pPr>
      <w:r>
        <w:t xml:space="preserve"/>
      </w:r>
    </w:p>
    <w:tbl>
      <w:tblPr>
        <w:tblW w:type="dxa" w:w="10080"/>
        <w:tblBorders>
          <w:top w:val="single" w:color="C8A24B" w:sz="4"/>
          <w:left w:val="single" w:color="C8A24B" w:sz="16"/>
          <w:bottom w:val="single" w:color="C8A24B" w:sz="4"/>
          <w:right w:val="single" w:color="C8A24B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BF6E6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b/>
                <w:bCs/>
                <w:color w:val="1F3A5F"/>
                <w:sz w:val="20"/>
                <w:szCs w:val="20"/>
              </w:rPr>
              <w:t xml:space="preserve">💻  AI PROMPT — </w:t>
            </w:r>
            <w:r>
              <w:rPr>
                <w:b/>
                <w:bCs/>
                <w:color w:val="1F3A5F"/>
                <w:sz w:val="20"/>
                <w:szCs w:val="20"/>
              </w:rPr>
              <w:t xml:space="preserve">Banner Idea Generator</w:t>
            </w:r>
          </w:p>
          <w:p>
            <w:r>
              <w:rPr>
                <w:i/>
                <w:iCs/>
                <w:color w:val="222222"/>
                <w:sz w:val="20"/>
                <w:szCs w:val="20"/>
              </w:rPr>
              <w:t xml:space="preserve">"I am a transitioning U.S. [branch] veteran targeting [role/industry]. Suggest 5 LinkedIn banner image concepts that would make my profile look professional and memorable to civilian hiring managers. Describe each concept in one sentence."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10080"/>
        <w:tblBorders>
          <w:top w:val="none" w:color="FFFFFF" w:sz="0"/>
          <w:left w:val="none" w:color="FFFFFF" w:sz="0"/>
          <w:bottom w:val="single" w:color="C8A24B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b/>
                <w:bCs/>
                <w:color w:val="C8A24B"/>
                <w:sz w:val="22"/>
                <w:szCs w:val="22"/>
              </w:rPr>
              <w:t xml:space="preserve">▸  </w:t>
            </w:r>
            <w:r>
              <w:rPr>
                <w:b/>
                <w:bCs/>
                <w:color w:val="1A1A1A"/>
                <w:sz w:val="22"/>
                <w:szCs w:val="22"/>
              </w:rPr>
              <w:t xml:space="preserve">Headline — Checkpoints 4–6</w:t>
            </w:r>
          </w:p>
        </w:tc>
      </w:tr>
    </w:tbl>
    <w:p>
      <w:pPr>
        <w:spacing w:after="0" w:before="80"/>
      </w:pPr>
      <w:r>
        <w:t xml:space="preserve"/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4.  </w:t>
      </w:r>
      <w:r>
        <w:rPr>
          <w:color w:val="222222"/>
          <w:sz w:val="22"/>
          <w:szCs w:val="22"/>
        </w:rPr>
        <w:t xml:space="preserve">Headline does NOT say "U.S. Army | Looking for Opportunities" or just your MOS / Rating / AFSC.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5.  </w:t>
      </w:r>
      <w:r>
        <w:rPr>
          <w:color w:val="222222"/>
          <w:sz w:val="22"/>
          <w:szCs w:val="22"/>
        </w:rPr>
        <w:t xml:space="preserve">Headline communicates your civilian value proposition — the result you deliver and who benefits.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6.  </w:t>
      </w:r>
      <w:r>
        <w:rPr>
          <w:color w:val="222222"/>
          <w:sz w:val="22"/>
          <w:szCs w:val="22"/>
        </w:rPr>
        <w:t xml:space="preserve">Headline is under 120 characters and contains at least one keyword from your target job descriptions.</w:t>
      </w:r>
    </w:p>
    <w:p>
      <w:pPr>
        <w:spacing w:after="0" w:before="100"/>
      </w:pPr>
      <w:r>
        <w:t xml:space="preserve"/>
      </w:r>
    </w:p>
    <w:tbl>
      <w:tblPr>
        <w:tblW w:type="dxa" w:w="10080"/>
        <w:tblBorders>
          <w:top w:val="single" w:color="C8A24B" w:sz="4"/>
          <w:left w:val="single" w:color="C8A24B" w:sz="16"/>
          <w:bottom w:val="single" w:color="C8A24B" w:sz="4"/>
          <w:right w:val="single" w:color="C8A24B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BF6E6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b/>
                <w:bCs/>
                <w:color w:val="1F3A5F"/>
                <w:sz w:val="20"/>
                <w:szCs w:val="20"/>
              </w:rPr>
              <w:t xml:space="preserve">💻  AI PROMPT — </w:t>
            </w:r>
            <w:r>
              <w:rPr>
                <w:b/>
                <w:bCs/>
                <w:color w:val="1F3A5F"/>
                <w:sz w:val="20"/>
                <w:szCs w:val="20"/>
              </w:rPr>
              <w:t xml:space="preserve">Headline Generator</w:t>
            </w:r>
          </w:p>
          <w:p>
            <w:r>
              <w:rPr>
                <w:i/>
                <w:iCs/>
                <w:color w:val="222222"/>
                <w:sz w:val="20"/>
                <w:szCs w:val="20"/>
              </w:rPr>
              <w:t xml:space="preserve">"I am a transitioning U.S. [branch] veteran with [MOS/Rating/AFSC] experience targeting [role/industry]. Write me 5 LinkedIn headline options in civilian language, each under 120 characters. Make them specific, results-focused, and recruiter-friendly. Do not use military jargon or rank. Do not use the verbs 'led', 'managed', 'oversaw', or 'directed' — show what I deliver, improve, or build."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10080"/>
        <w:tblBorders>
          <w:top w:val="none" w:color="FFFFFF" w:sz="0"/>
          <w:left w:val="none" w:color="FFFFFF" w:sz="0"/>
          <w:bottom w:val="single" w:color="C8A24B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b/>
                <w:bCs/>
                <w:color w:val="C8A24B"/>
                <w:sz w:val="22"/>
                <w:szCs w:val="22"/>
              </w:rPr>
              <w:t xml:space="preserve">▸  </w:t>
            </w:r>
            <w:r>
              <w:rPr>
                <w:b/>
                <w:bCs/>
                <w:color w:val="1A1A1A"/>
                <w:sz w:val="22"/>
                <w:szCs w:val="22"/>
              </w:rPr>
              <w:t xml:space="preserve">About Section — Checkpoints 7–10</w:t>
            </w:r>
          </w:p>
        </w:tc>
      </w:tr>
    </w:tbl>
    <w:p>
      <w:pPr>
        <w:spacing w:after="0" w:before="80"/>
      </w:pPr>
      <w:r>
        <w:t xml:space="preserve"/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7.  </w:t>
      </w:r>
      <w:r>
        <w:rPr>
          <w:color w:val="222222"/>
          <w:sz w:val="22"/>
          <w:szCs w:val="22"/>
        </w:rPr>
        <w:t xml:space="preserve">About section is written in first person (starts with "I" — not "John is a veteran who…").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8.  </w:t>
      </w:r>
      <w:r>
        <w:rPr>
          <w:color w:val="222222"/>
          <w:sz w:val="22"/>
          <w:szCs w:val="22"/>
        </w:rPr>
        <w:t xml:space="preserve">First sentence immediately communicates who you are and what you bring.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9.  </w:t>
      </w:r>
      <w:r>
        <w:rPr>
          <w:color w:val="222222"/>
          <w:sz w:val="22"/>
          <w:szCs w:val="22"/>
        </w:rPr>
        <w:t xml:space="preserve">About section is between 150–300 words — long enough to tell your story, short enough to hold attention.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10.  </w:t>
      </w:r>
      <w:r>
        <w:rPr>
          <w:color w:val="222222"/>
          <w:sz w:val="22"/>
          <w:szCs w:val="22"/>
        </w:rPr>
        <w:t xml:space="preserve">About section ends with a clear statement of what you are looking for and how to contact you.</w:t>
      </w:r>
    </w:p>
    <w:p>
      <w:pPr>
        <w:spacing w:after="0" w:before="100"/>
      </w:pPr>
      <w:r>
        <w:t xml:space="preserve"/>
      </w:r>
    </w:p>
    <w:tbl>
      <w:tblPr>
        <w:tblW w:type="dxa" w:w="10080"/>
        <w:tblBorders>
          <w:top w:val="single" w:color="C8A24B" w:sz="4"/>
          <w:left w:val="single" w:color="C8A24B" w:sz="16"/>
          <w:bottom w:val="single" w:color="C8A24B" w:sz="4"/>
          <w:right w:val="single" w:color="C8A24B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BF6E6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b/>
                <w:bCs/>
                <w:color w:val="1F3A5F"/>
                <w:sz w:val="20"/>
                <w:szCs w:val="20"/>
              </w:rPr>
              <w:t xml:space="preserve">💻  AI PROMPT — </w:t>
            </w:r>
            <w:r>
              <w:rPr>
                <w:b/>
                <w:bCs/>
                <w:color w:val="1F3A5F"/>
                <w:sz w:val="20"/>
                <w:szCs w:val="20"/>
              </w:rPr>
              <w:t xml:space="preserve">About Section Writer</w:t>
            </w:r>
          </w:p>
          <w:p>
            <w:r>
              <w:rPr>
                <w:i/>
                <w:iCs/>
                <w:color w:val="222222"/>
                <w:sz w:val="20"/>
                <w:szCs w:val="20"/>
              </w:rPr>
              <w:t xml:space="preserve">"I am a transitioning U.S. [branch] veteran with [MOS/Rating/AFSC] and [X years] of service, targeting [role/industry]. Write my LinkedIn About section in first person. Make it engaging, civilian-friendly, and between 200–300 words. Include: what I have delivered, what I am known for, what I am looking for next, and how to reach me. Do not use military jargon. Do not use the verbs 'led', 'managed', 'oversaw', or 'directed' — use outcome-focused verbs like 'reduced', 'built', 'delivered', 'launched', 'cut', and 'increased'."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10080"/>
        <w:tblBorders>
          <w:top w:val="none" w:color="FFFFFF" w:sz="0"/>
          <w:left w:val="none" w:color="FFFFFF" w:sz="0"/>
          <w:bottom w:val="single" w:color="C8A24B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b/>
                <w:bCs/>
                <w:color w:val="C8A24B"/>
                <w:sz w:val="22"/>
                <w:szCs w:val="22"/>
              </w:rPr>
              <w:t xml:space="preserve">▸  </w:t>
            </w:r>
            <w:r>
              <w:rPr>
                <w:b/>
                <w:bCs/>
                <w:color w:val="1A1A1A"/>
                <w:sz w:val="22"/>
                <w:szCs w:val="22"/>
              </w:rPr>
              <w:t xml:space="preserve">Experience Section — Checkpoints 11–14</w:t>
            </w:r>
          </w:p>
        </w:tc>
      </w:tr>
    </w:tbl>
    <w:p>
      <w:pPr>
        <w:spacing w:after="0" w:before="80"/>
      </w:pPr>
      <w:r>
        <w:t xml:space="preserve"/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11.  </w:t>
      </w:r>
      <w:r>
        <w:rPr>
          <w:color w:val="222222"/>
          <w:sz w:val="22"/>
          <w:szCs w:val="22"/>
        </w:rPr>
        <w:t xml:space="preserve">Each position listed uses a civilian job title (not just MOS / Rating / AFSC code or rank).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12.  </w:t>
      </w:r>
      <w:r>
        <w:rPr>
          <w:color w:val="222222"/>
          <w:sz w:val="22"/>
          <w:szCs w:val="22"/>
        </w:rPr>
        <w:t xml:space="preserve">Each position has at least 3 bullet points with quantified achievements (numbers, percentages, dollar values, team sizes).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13.  </w:t>
      </w:r>
      <w:r>
        <w:rPr>
          <w:color w:val="222222"/>
          <w:sz w:val="22"/>
          <w:szCs w:val="22"/>
        </w:rPr>
        <w:t xml:space="preserve">Bullets use the format: Results/Impact → Skills, Systems, or Certifications Used → What Occurred. No vague "responsible for" language.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14.  </w:t>
      </w:r>
      <w:r>
        <w:rPr>
          <w:color w:val="222222"/>
          <w:sz w:val="22"/>
          <w:szCs w:val="22"/>
        </w:rPr>
        <w:t xml:space="preserve">Military acronyms have been removed or defined in plain English.</w:t>
      </w:r>
    </w:p>
    <w:p>
      <w:pPr>
        <w:spacing w:after="0" w:before="100"/>
      </w:pPr>
      <w:r>
        <w:t xml:space="preserve"/>
      </w:r>
    </w:p>
    <w:tbl>
      <w:tblPr>
        <w:tblW w:type="dxa" w:w="10080"/>
        <w:tblBorders>
          <w:top w:val="single" w:color="C8A24B" w:sz="4"/>
          <w:left w:val="single" w:color="C8A24B" w:sz="16"/>
          <w:bottom w:val="single" w:color="C8A24B" w:sz="4"/>
          <w:right w:val="single" w:color="C8A24B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BF6E6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b/>
                <w:bCs/>
                <w:color w:val="1F3A5F"/>
                <w:sz w:val="20"/>
                <w:szCs w:val="20"/>
              </w:rPr>
              <w:t xml:space="preserve">💻  AI PROMPT — </w:t>
            </w:r>
            <w:r>
              <w:rPr>
                <w:b/>
                <w:bCs/>
                <w:color w:val="1F3A5F"/>
                <w:sz w:val="20"/>
                <w:szCs w:val="20"/>
              </w:rPr>
              <w:t xml:space="preserve">Experience Bullet Rewriter</w:t>
            </w:r>
          </w:p>
          <w:p>
            <w:r>
              <w:rPr>
                <w:i/>
                <w:iCs/>
                <w:color w:val="222222"/>
                <w:sz w:val="20"/>
                <w:szCs w:val="20"/>
              </w:rPr>
              <w:t xml:space="preserve">"I am a transitioning U.S. [branch] veteran with [MOS/Rating/AFSC] experience. Here is the job description I am targeting: [paste]. Rewrite my experience bullets to better align with this role. The format you need to use is: — Results/Impact I had on the organization — What skills, systems or certifications from my resume I used to achieve this — What actually occurred. Keep each under 1 sentence. Do not use the verbs 'led', 'managed', 'oversaw', or 'directed' — open every bullet with an action verb that shows what was delivered, reduced, increased, built, or improved."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10080"/>
        <w:tblBorders>
          <w:top w:val="none" w:color="FFFFFF" w:sz="0"/>
          <w:left w:val="none" w:color="FFFFFF" w:sz="0"/>
          <w:bottom w:val="single" w:color="C8A24B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b/>
                <w:bCs/>
                <w:color w:val="C8A24B"/>
                <w:sz w:val="22"/>
                <w:szCs w:val="22"/>
              </w:rPr>
              <w:t xml:space="preserve">▸  </w:t>
            </w:r>
            <w:r>
              <w:rPr>
                <w:b/>
                <w:bCs/>
                <w:color w:val="1A1A1A"/>
                <w:sz w:val="22"/>
                <w:szCs w:val="22"/>
              </w:rPr>
              <w:t xml:space="preserve">Skills Section — Checkpoints 15–17</w:t>
            </w:r>
          </w:p>
        </w:tc>
      </w:tr>
    </w:tbl>
    <w:p>
      <w:pPr>
        <w:spacing w:after="0" w:before="80"/>
      </w:pPr>
      <w:r>
        <w:t xml:space="preserve"/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15.  </w:t>
      </w:r>
      <w:r>
        <w:rPr>
          <w:color w:val="222222"/>
          <w:sz w:val="22"/>
          <w:szCs w:val="22"/>
        </w:rPr>
        <w:t xml:space="preserve">Skills section contains at least 10 skills.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16.  </w:t>
      </w:r>
      <w:r>
        <w:rPr>
          <w:color w:val="222222"/>
          <w:sz w:val="22"/>
          <w:szCs w:val="22"/>
        </w:rPr>
        <w:t xml:space="preserve">Skills use civilian terminology pulled directly from your target job descriptions (copy exact phrases — ATS matches keywords).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17.  </w:t>
      </w:r>
      <w:r>
        <w:rPr>
          <w:color w:val="222222"/>
          <w:sz w:val="22"/>
          <w:szCs w:val="22"/>
        </w:rPr>
        <w:t xml:space="preserve">Top 3 pinned skills are your most relevant civilian competencies (not military-specific).</w:t>
      </w:r>
    </w:p>
    <w:p>
      <w:pPr>
        <w:spacing w:after="0" w:before="100"/>
      </w:pPr>
      <w:r>
        <w:t xml:space="preserve"/>
      </w:r>
    </w:p>
    <w:tbl>
      <w:tblPr>
        <w:tblW w:type="dxa" w:w="10080"/>
        <w:tblBorders>
          <w:top w:val="single" w:color="C8A24B" w:sz="4"/>
          <w:left w:val="single" w:color="C8A24B" w:sz="16"/>
          <w:bottom w:val="single" w:color="C8A24B" w:sz="4"/>
          <w:right w:val="single" w:color="C8A24B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BF6E6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b/>
                <w:bCs/>
                <w:color w:val="1F3A5F"/>
                <w:sz w:val="20"/>
                <w:szCs w:val="20"/>
              </w:rPr>
              <w:t xml:space="preserve">💻  AI PROMPT — </w:t>
            </w:r>
            <w:r>
              <w:rPr>
                <w:b/>
                <w:bCs/>
                <w:color w:val="1F3A5F"/>
                <w:sz w:val="20"/>
                <w:szCs w:val="20"/>
              </w:rPr>
              <w:t xml:space="preserve">Skills List Generator</w:t>
            </w:r>
          </w:p>
          <w:p>
            <w:r>
              <w:rPr>
                <w:i/>
                <w:iCs/>
                <w:color w:val="222222"/>
                <w:sz w:val="20"/>
                <w:szCs w:val="20"/>
              </w:rPr>
              <w:t xml:space="preserve">"Here is a job description for [role]: [paste]. List the top 15 skills and competencies the employer is looking for, in exact language from the posting. Then tell me which of these I should add to my LinkedIn Skills section to maximize ATS matching."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10080"/>
        <w:tblBorders>
          <w:top w:val="none" w:color="FFFFFF" w:sz="0"/>
          <w:left w:val="none" w:color="FFFFFF" w:sz="0"/>
          <w:bottom w:val="single" w:color="C8A24B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b/>
                <w:bCs/>
                <w:color w:val="C8A24B"/>
                <w:sz w:val="22"/>
                <w:szCs w:val="22"/>
              </w:rPr>
              <w:t xml:space="preserve">▸  </w:t>
            </w:r>
            <w:r>
              <w:rPr>
                <w:b/>
                <w:bCs/>
                <w:color w:val="1A1A1A"/>
                <w:sz w:val="22"/>
                <w:szCs w:val="22"/>
              </w:rPr>
              <w:t xml:space="preserve">Education &amp; Certifications — Checkpoints 18–20</w:t>
            </w:r>
          </w:p>
        </w:tc>
      </w:tr>
    </w:tbl>
    <w:p>
      <w:pPr>
        <w:spacing w:after="0" w:before="80"/>
      </w:pPr>
      <w:r>
        <w:t xml:space="preserve"/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18.  </w:t>
      </w:r>
      <w:r>
        <w:rPr>
          <w:color w:val="222222"/>
          <w:sz w:val="22"/>
          <w:szCs w:val="22"/>
        </w:rPr>
        <w:t xml:space="preserve">All degrees, certifications, and licenses are listed with school/issuer and year.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19.  </w:t>
      </w:r>
      <w:r>
        <w:rPr>
          <w:color w:val="222222"/>
          <w:sz w:val="22"/>
          <w:szCs w:val="22"/>
        </w:rPr>
        <w:t xml:space="preserve">Military training that has civilian equivalents is listed (e.g., Primary Leadership Development Course = "Leadership &amp; Management Training").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20.  </w:t>
      </w:r>
      <w:r>
        <w:rPr>
          <w:color w:val="222222"/>
          <w:sz w:val="22"/>
          <w:szCs w:val="22"/>
        </w:rPr>
        <w:t xml:space="preserve">Any in-progress certifications or courses are listed as "Expected [Month Year]."</w:t>
      </w:r>
    </w:p>
    <w:p>
      <w:pPr>
        <w:spacing w:after="0" w:before="200"/>
      </w:pPr>
      <w:r>
        <w:t xml:space="preserve"/>
      </w:r>
    </w:p>
    <w:tbl>
      <w:tblPr>
        <w:tblW w:type="dxa" w:w="10080"/>
        <w:tblBorders>
          <w:top w:val="none" w:color="FFFFFF" w:sz="0"/>
          <w:left w:val="none" w:color="FFFFFF" w:sz="0"/>
          <w:bottom w:val="single" w:color="C8A24B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b/>
                <w:bCs/>
                <w:color w:val="C8A24B"/>
                <w:sz w:val="22"/>
                <w:szCs w:val="22"/>
              </w:rPr>
              <w:t xml:space="preserve">▸  </w:t>
            </w:r>
            <w:r>
              <w:rPr>
                <w:b/>
                <w:bCs/>
                <w:color w:val="1A1A1A"/>
                <w:sz w:val="22"/>
                <w:szCs w:val="22"/>
              </w:rPr>
              <w:t xml:space="preserve">Recommendations — Checkpoints 21–23</w:t>
            </w:r>
          </w:p>
        </w:tc>
      </w:tr>
    </w:tbl>
    <w:p>
      <w:pPr>
        <w:spacing w:after="0" w:before="80"/>
      </w:pPr>
      <w:r>
        <w:t xml:space="preserve"/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21.  </w:t>
      </w:r>
      <w:r>
        <w:rPr>
          <w:color w:val="222222"/>
          <w:sz w:val="22"/>
          <w:szCs w:val="22"/>
        </w:rPr>
        <w:t xml:space="preserve">You have at least 2 LinkedIn recommendations (from peers, supervisors, or civilian contacts).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22.  </w:t>
      </w:r>
      <w:r>
        <w:rPr>
          <w:color w:val="222222"/>
          <w:sz w:val="22"/>
          <w:szCs w:val="22"/>
        </w:rPr>
        <w:t xml:space="preserve">You have requested recommendations from at least 3 people this week.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23.  </w:t>
      </w:r>
      <w:r>
        <w:rPr>
          <w:color w:val="222222"/>
          <w:sz w:val="22"/>
          <w:szCs w:val="22"/>
        </w:rPr>
        <w:t xml:space="preserve">Your recommendation requests include a specific ask (e.g., "Can you speak to my logistics and decision-making under pressure?").</w:t>
      </w:r>
    </w:p>
    <w:p>
      <w:pPr>
        <w:spacing w:after="0" w:before="100"/>
      </w:pPr>
      <w:r>
        <w:t xml:space="preserve"/>
      </w:r>
    </w:p>
    <w:tbl>
      <w:tblPr>
        <w:tblW w:type="dxa" w:w="10080"/>
        <w:tblBorders>
          <w:top w:val="single" w:color="C8A24B" w:sz="4"/>
          <w:left w:val="single" w:color="C8A24B" w:sz="16"/>
          <w:bottom w:val="single" w:color="C8A24B" w:sz="4"/>
          <w:right w:val="single" w:color="C8A24B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BF6E6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b/>
                <w:bCs/>
                <w:color w:val="1F3A5F"/>
                <w:sz w:val="20"/>
                <w:szCs w:val="20"/>
              </w:rPr>
              <w:t xml:space="preserve">💻  AI PROMPT — </w:t>
            </w:r>
            <w:r>
              <w:rPr>
                <w:b/>
                <w:bCs/>
                <w:color w:val="1F3A5F"/>
                <w:sz w:val="20"/>
                <w:szCs w:val="20"/>
              </w:rPr>
              <w:t xml:space="preserve">Recommendation Request Message</w:t>
            </w:r>
          </w:p>
          <w:p>
            <w:r>
              <w:rPr>
                <w:i/>
                <w:iCs/>
                <w:color w:val="222222"/>
                <w:sz w:val="20"/>
                <w:szCs w:val="20"/>
              </w:rPr>
              <w:t xml:space="preserve">"Write a LinkedIn recommendation request message from me, a transitioning veteran, to [my supervisor / peer / colleague]. I want them to highlight my [specific skill or quality]. Keep it under 100 words, professional but warm."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10080"/>
        <w:tblBorders>
          <w:top w:val="none" w:color="FFFFFF" w:sz="0"/>
          <w:left w:val="none" w:color="FFFFFF" w:sz="0"/>
          <w:bottom w:val="single" w:color="C8A24B" w:sz="4"/>
          <w:right w:val="none" w:color="FFFFFF" w:sz="0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Mar>
              <w:top w:type="dxa" w:w="60"/>
              <w:left w:type="dxa" w:w="0"/>
              <w:bottom w:type="dxa" w:w="60"/>
              <w:right w:type="dxa" w:w="0"/>
            </w:tcMar>
          </w:tcPr>
          <w:p>
            <w:r>
              <w:rPr>
                <w:b/>
                <w:bCs/>
                <w:color w:val="C8A24B"/>
                <w:sz w:val="22"/>
                <w:szCs w:val="22"/>
              </w:rPr>
              <w:t xml:space="preserve">▸  </w:t>
            </w:r>
            <w:r>
              <w:rPr>
                <w:b/>
                <w:bCs/>
                <w:color w:val="1A1A1A"/>
                <w:sz w:val="22"/>
                <w:szCs w:val="22"/>
              </w:rPr>
              <w:t xml:space="preserve">Settings &amp; Visibility — Checkpoints 24–25</w:t>
            </w:r>
          </w:p>
        </w:tc>
      </w:tr>
    </w:tbl>
    <w:p>
      <w:pPr>
        <w:spacing w:after="0" w:before="80"/>
      </w:pPr>
      <w:r>
        <w:t xml:space="preserve"/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24.  </w:t>
      </w:r>
      <w:r>
        <w:rPr>
          <w:color w:val="222222"/>
          <w:sz w:val="22"/>
          <w:szCs w:val="22"/>
        </w:rPr>
        <w:t xml:space="preserve">"Open to Work" is turned ON — set it to show recruiters only OR everyone (your choice, but turn it on).</w:t>
      </w:r>
    </w:p>
    <w:p>
      <w:pPr>
        <w:pStyle w:val="ListParagraph"/>
        <w:numPr>
          <w:ilvl w:val="0"/>
          <w:numId w:val="3"/>
        </w:numPr>
        <w:spacing w:after="80"/>
      </w:pPr>
      <w:r>
        <w:rPr>
          <w:b/>
          <w:bCs/>
          <w:color w:val="1F3A5F"/>
          <w:sz w:val="22"/>
          <w:szCs w:val="22"/>
        </w:rPr>
        <w:t xml:space="preserve">25.  </w:t>
      </w:r>
      <w:r>
        <w:rPr>
          <w:color w:val="222222"/>
          <w:sz w:val="22"/>
          <w:szCs w:val="22"/>
        </w:rPr>
        <w:t xml:space="preserve">Profile URL has been customized to linkedin.com/in/[yourname] (not the default random string of numbers).</w:t>
      </w:r>
    </w:p>
    <w:p>
      <w:pPr>
        <w:spacing w:after="0" w:before="280"/>
      </w:pPr>
      <w:r>
        <w:t xml:space="preserve"/>
      </w:r>
    </w:p>
    <w:tbl>
      <w:tblPr>
        <w:tblW w:type="dxa" w:w="10080"/>
        <w:tblBorders>
          <w:top w:val="single" w:color="1F3A5F" w:sz="4"/>
          <w:left w:val="single" w:color="C8A24B" w:sz="16"/>
          <w:bottom w:val="single" w:color="1F3A5F" w:sz="4"/>
          <w:right w:val="single" w:color="1F3A5F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1F3A5F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r>
              <w:rPr>
                <w:b/>
                <w:bCs/>
                <w:color w:val="C8A24B"/>
                <w:sz w:val="22"/>
                <w:szCs w:val="22"/>
              </w:rPr>
              <w:t xml:space="preserve">SECTION 3  •  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WEEKLY CONNECTION OUTREACH TRACKER</w:t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100"/>
      </w:pPr>
      <w:r>
        <w:rPr>
          <w:i/>
          <w:iCs/>
          <w:color w:val="5A5A5A"/>
          <w:sz w:val="22"/>
          <w:szCs w:val="22"/>
        </w:rPr>
        <w:t xml:space="preserve">Spend 15 minutes every day connecting, commenting, and posting. Consistency compounds. Use this tracker to build momentum each week.</w:t>
      </w:r>
    </w:p>
    <w:p>
      <w:pPr>
        <w:spacing w:after="0" w:before="120"/>
      </w:pPr>
      <w:r>
        <w:t xml:space="preserve"/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100"/>
        <w:gridCol w:w="1850"/>
        <w:gridCol w:w="1800"/>
        <w:gridCol w:w="1850"/>
        <w:gridCol w:w="1100"/>
        <w:gridCol w:w="1380"/>
      </w:tblGrid>
      <w:tr>
        <w:trPr>
          <w:tblHeader/>
        </w:trPr>
        <w:tc>
          <w:tcPr>
            <w:tcW w:type="dxa" w:w="110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1F3A5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Week</w:t>
            </w:r>
          </w:p>
        </w:tc>
        <w:tc>
          <w:tcPr>
            <w:tcW w:type="dxa" w:w="185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1F3A5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Veteran-Focused Recruiters Connected (Target: 5)</w:t>
            </w:r>
          </w:p>
        </w:tc>
        <w:tc>
          <w:tcPr>
            <w:tcW w:type="dxa" w:w="180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1F3A5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People in Target Role Connected (Target: 3)</w:t>
            </w:r>
          </w:p>
        </w:tc>
        <w:tc>
          <w:tcPr>
            <w:tcW w:type="dxa" w:w="185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1F3A5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HR Contacts at Target Companies (Target: 2)</w:t>
            </w:r>
          </w:p>
        </w:tc>
        <w:tc>
          <w:tcPr>
            <w:tcW w:type="dxa" w:w="110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1F3A5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Posts Made</w:t>
            </w:r>
          </w:p>
        </w:tc>
        <w:tc>
          <w:tcPr>
            <w:tcW w:type="dxa" w:w="138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1F3A5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FFFFFF"/>
                <w:sz w:val="18"/>
                <w:szCs w:val="18"/>
              </w:rPr>
              <w:t xml:space="preserve">Comments / Notes</w:t>
            </w:r>
          </w:p>
        </w:tc>
      </w:tr>
      <w:tr>
        <w:tc>
          <w:tcPr>
            <w:tcW w:type="dxa" w:w="110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F2EED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1F3A5F"/>
                <w:sz w:val="20"/>
                <w:szCs w:val="20"/>
              </w:rPr>
              <w:t xml:space="preserve">Week 1</w:t>
            </w:r>
          </w:p>
        </w:tc>
        <w:tc>
          <w:tcPr>
            <w:tcW w:type="dxa" w:w="185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5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10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38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10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F2EED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1F3A5F"/>
                <w:sz w:val="20"/>
                <w:szCs w:val="20"/>
              </w:rPr>
              <w:t xml:space="preserve">Week 2</w:t>
            </w:r>
          </w:p>
        </w:tc>
        <w:tc>
          <w:tcPr>
            <w:tcW w:type="dxa" w:w="185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F5F5F5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F5F5F5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5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F5F5F5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10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F5F5F5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38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F5F5F5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10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F2EED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1F3A5F"/>
                <w:sz w:val="20"/>
                <w:szCs w:val="20"/>
              </w:rPr>
              <w:t xml:space="preserve">Week 3</w:t>
            </w:r>
          </w:p>
        </w:tc>
        <w:tc>
          <w:tcPr>
            <w:tcW w:type="dxa" w:w="185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5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10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38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10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F2EED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1F3A5F"/>
                <w:sz w:val="20"/>
                <w:szCs w:val="20"/>
              </w:rPr>
              <w:t xml:space="preserve">Week 4</w:t>
            </w:r>
          </w:p>
        </w:tc>
        <w:tc>
          <w:tcPr>
            <w:tcW w:type="dxa" w:w="185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F5F5F5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F5F5F5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5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F5F5F5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10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F5F5F5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38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F5F5F5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  <w:tr>
        <w:tc>
          <w:tcPr>
            <w:tcW w:type="dxa" w:w="110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shd w:fill="F2EEDF" w:val="clear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b/>
                <w:bCs/>
                <w:color w:val="1F3A5F"/>
                <w:sz w:val="20"/>
                <w:szCs w:val="20"/>
              </w:rPr>
              <w:t xml:space="preserve">Week 5</w:t>
            </w:r>
          </w:p>
        </w:tc>
        <w:tc>
          <w:tcPr>
            <w:tcW w:type="dxa" w:w="185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0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85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10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type="dxa" w:w="1380"/>
            <w:tcBorders>
              <w:top w:val="single" w:color="B8B8B8" w:sz="4"/>
              <w:left w:val="single" w:color="B8B8B8" w:sz="4"/>
              <w:bottom w:val="single" w:color="B8B8B8" w:sz="4"/>
              <w:right w:val="single" w:color="B8B8B8" w:sz="4"/>
            </w:tcBorders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10080"/>
        <w:tblBorders>
          <w:top w:val="single" w:color="C8A24B" w:sz="4"/>
          <w:left w:val="single" w:color="C8A24B" w:sz="16"/>
          <w:bottom w:val="single" w:color="C8A24B" w:sz="4"/>
          <w:right w:val="single" w:color="C8A24B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BF6E6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80"/>
            </w:pPr>
            <w:r>
              <w:rPr>
                <w:b/>
                <w:bCs/>
                <w:color w:val="1F3A5F"/>
                <w:sz w:val="22"/>
                <w:szCs w:val="22"/>
              </w:rPr>
              <w:t xml:space="preserve">✎  COPY-PASTE CONNECTION MESSAGE</w:t>
            </w:r>
          </w:p>
          <w:p>
            <w:r>
              <w:rPr>
                <w:i/>
                <w:iCs/>
                <w:color w:val="222222"/>
                <w:sz w:val="22"/>
                <w:szCs w:val="22"/>
              </w:rPr>
              <w:t xml:space="preserve">"Hi [Name], I'm a transitioning veteran targeting [field/role]. I'd love to connect and learn about your experience at [Company]. No ask — just building my network with people doing work I admire."</w:t>
            </w:r>
          </w:p>
        </w:tc>
      </w:tr>
    </w:tbl>
    <w:p>
      <w:pPr>
        <w:spacing w:after="0" w:before="200"/>
      </w:pPr>
      <w:r>
        <w:t xml:space="preserve"/>
      </w:r>
    </w:p>
    <w:tbl>
      <w:tblPr>
        <w:tblW w:type="dxa" w:w="10080"/>
        <w:tblBorders>
          <w:top w:val="single" w:color="1F3A5F" w:sz="4"/>
          <w:left w:val="single" w:color="C8A24B" w:sz="16"/>
          <w:bottom w:val="single" w:color="1F3A5F" w:sz="4"/>
          <w:right w:val="single" w:color="1F3A5F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1F3A5F" w:val="clear"/>
            <w:tcMar>
              <w:top w:type="dxa" w:w="120"/>
              <w:left w:type="dxa" w:w="240"/>
              <w:bottom w:type="dxa" w:w="120"/>
              <w:right w:type="dxa" w:w="240"/>
            </w:tcMar>
          </w:tcPr>
          <w:p>
            <w:r>
              <w:rPr>
                <w:b/>
                <w:bCs/>
                <w:color w:val="C8A24B"/>
                <w:sz w:val="22"/>
                <w:szCs w:val="22"/>
              </w:rPr>
              <w:t xml:space="preserve">SECTION 4  •  </w:t>
            </w:r>
            <w:r>
              <w:rPr>
                <w:b/>
                <w:bCs/>
                <w:color w:val="FFFFFF"/>
                <w:sz w:val="22"/>
                <w:szCs w:val="22"/>
              </w:rPr>
              <w:t xml:space="preserve">THE INFORMATIONAL INTERVIEW</w:t>
            </w:r>
          </w:p>
        </w:tc>
      </w:tr>
    </w:tbl>
    <w:p>
      <w:pPr>
        <w:spacing w:after="0" w:before="160"/>
      </w:pPr>
      <w:r>
        <w:t xml:space="preserve"/>
      </w:r>
    </w:p>
    <w:p>
      <w:pPr>
        <w:spacing w:after="100"/>
      </w:pPr>
      <w:r>
        <w:rPr>
          <w:i/>
          <w:iCs/>
          <w:color w:val="5A5A5A"/>
          <w:sz w:val="22"/>
          <w:szCs w:val="22"/>
        </w:rPr>
        <w:t xml:space="preserve">An informational interview is a 20–30 minute conversation with someone in a role, company, or industry you're interested in. It's not a job interview. It's a learning conversation. These are the single best tool for figuring out what you actually want — and for opening doors you didn't know existed.</w:t>
      </w:r>
    </w:p>
    <w:p>
      <w:pPr>
        <w:spacing w:after="0" w:before="120"/>
      </w:pPr>
      <w:r>
        <w:t xml:space="preserve"/>
      </w:r>
    </w:p>
    <w:tbl>
      <w:tblPr>
        <w:tblW w:type="dxa" w:w="10080"/>
        <w:tblBorders>
          <w:top w:val="single" w:color="1F3A5F" w:sz="4"/>
          <w:left w:val="single" w:color="1F3A5F" w:sz="16"/>
          <w:bottom w:val="single" w:color="1F3A5F" w:sz="4"/>
          <w:right w:val="single" w:color="1F3A5F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EAF1F8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60"/>
            </w:pPr>
            <w:r>
              <w:rPr>
                <w:b/>
                <w:bCs/>
                <w:color w:val="1F3A5F"/>
                <w:sz w:val="20"/>
                <w:szCs w:val="20"/>
              </w:rPr>
              <w:t xml:space="preserve">HOW TO ASK FOR ONE</w:t>
            </w:r>
          </w:p>
          <w:p>
            <w:r>
              <w:rPr>
                <w:i/>
                <w:iCs/>
                <w:color w:val="222222"/>
                <w:sz w:val="20"/>
                <w:szCs w:val="20"/>
              </w:rPr>
              <w:t xml:space="preserve">"Hi [Name] — I'm transitioning out of the military and exploring [industry/role]. I noticed you've done [specific thing]. Would you be open to a 20-minute conversation about your path? No agenda — I'm just trying to learn."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spacing w:after="80"/>
      </w:pPr>
      <w:r>
        <w:rPr>
          <w:b/>
          <w:bCs/>
          <w:color w:val="1A1A1A"/>
          <w:sz w:val="22"/>
          <w:szCs w:val="22"/>
        </w:rPr>
        <w:t xml:space="preserve">Questions to bring: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color w:val="222222"/>
          <w:sz w:val="22"/>
          <w:szCs w:val="22"/>
        </w:rPr>
        <w:t xml:space="preserve">What does a typical day in your role look like?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color w:val="222222"/>
          <w:sz w:val="22"/>
          <w:szCs w:val="22"/>
        </w:rPr>
        <w:t xml:space="preserve">What's your work-life balance like — hours per week, remote flex, time off?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color w:val="222222"/>
          <w:sz w:val="22"/>
          <w:szCs w:val="22"/>
        </w:rPr>
        <w:t xml:space="preserve">How would you describe the culture? Is it veteran-friendly? Any veteran initiatives?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color w:val="222222"/>
          <w:sz w:val="22"/>
          <w:szCs w:val="22"/>
        </w:rPr>
        <w:t xml:space="preserve">What certifications, skills, or education would make me more competitive?</w:t>
      </w:r>
    </w:p>
    <w:p>
      <w:pPr>
        <w:pStyle w:val="ListParagraph"/>
        <w:numPr>
          <w:ilvl w:val="0"/>
          <w:numId w:val="3"/>
        </w:numPr>
        <w:spacing w:after="70"/>
      </w:pPr>
      <w:r>
        <w:rPr>
          <w:color w:val="222222"/>
          <w:sz w:val="22"/>
          <w:szCs w:val="22"/>
        </w:rPr>
        <w:t xml:space="preserve">What's the biggest mistake you see transitioning veterans make in this industry?</w:t>
      </w:r>
    </w:p>
    <w:p>
      <w:pPr>
        <w:spacing w:after="0" w:before="120"/>
      </w:pPr>
      <w:r>
        <w:t xml:space="preserve"/>
      </w:r>
    </w:p>
    <w:tbl>
      <w:tblPr>
        <w:tblW w:type="dxa" w:w="10080"/>
        <w:tblBorders>
          <w:top w:val="single" w:color="C8A24B" w:sz="4"/>
          <w:left w:val="single" w:color="C8A24B" w:sz="16"/>
          <w:bottom w:val="single" w:color="C8A24B" w:sz="4"/>
          <w:right w:val="single" w:color="C8A24B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BF6E6" w:val="clear"/>
            <w:tcMar>
              <w:top w:type="dxa" w:w="140"/>
              <w:left w:type="dxa" w:w="220"/>
              <w:bottom w:type="dxa" w:w="140"/>
              <w:right w:type="dxa" w:w="220"/>
            </w:tcMar>
          </w:tcPr>
          <w:p>
            <w:pPr>
              <w:spacing w:after="60"/>
            </w:pPr>
            <w:r>
              <w:rPr>
                <w:b/>
                <w:bCs/>
                <w:color w:val="1F3A5F"/>
                <w:sz w:val="20"/>
                <w:szCs w:val="20"/>
              </w:rPr>
              <w:t xml:space="preserve">“THE ASK” — THE MOST IMPORTANT QUESTION</w:t>
            </w:r>
          </w:p>
          <w:p>
            <w:r>
              <w:rPr>
                <w:color w:val="222222"/>
                <w:sz w:val="20"/>
                <w:szCs w:val="20"/>
              </w:rPr>
              <w:t xml:space="preserve">At the end of every informational interview, before you say goodbye, ask one open-ended question: </w:t>
            </w:r>
            <w:r>
              <w:rPr>
                <w:b/>
                <w:bCs/>
                <w:i/>
                <w:iCs/>
                <w:color w:val="1A1A1A"/>
                <w:sz w:val="20"/>
                <w:szCs w:val="20"/>
              </w:rPr>
              <w:t xml:space="preserve">“Is there anyone else you would recommend I talk to?”</w:t>
            </w:r>
            <w:r>
              <w:rPr>
                <w:color w:val="222222"/>
                <w:sz w:val="20"/>
                <w:szCs w:val="20"/>
              </w:rPr>
              <w:t xml:space="preserve"> That single question is how your network grows from one person to ten to a hundred.</w:t>
            </w:r>
          </w:p>
        </w:tc>
      </w:tr>
    </w:tbl>
    <w:p>
      <w:pPr>
        <w:spacing w:after="0" w:before="280"/>
      </w:pPr>
      <w:r>
        <w:t xml:space="preserve"/>
      </w:r>
    </w:p>
    <w:tbl>
      <w:tblPr>
        <w:tblW w:type="dxa" w:w="10080"/>
        <w:tblBorders>
          <w:top w:val="single" w:color="C8A24B" w:sz="12"/>
          <w:left w:val="single" w:color="B8B8B8" w:sz="4"/>
          <w:bottom w:val="single" w:color="C8A24B" w:sz="12"/>
          <w:right w:val="single" w:color="B8B8B8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shd w:fill="F2EEDF" w:val="clear"/>
            <w:tcMar>
              <w:top w:type="dxa" w:w="200"/>
              <w:left w:type="dxa" w:w="280"/>
              <w:bottom w:type="dxa" w:w="200"/>
              <w:right w:type="dxa" w:w="280"/>
            </w:tcMar>
          </w:tcPr>
          <w:p>
            <w:pPr>
              <w:spacing w:after="180"/>
            </w:pPr>
            <w:r>
              <w:rPr>
                <w:i/>
                <w:iCs/>
                <w:color w:val="5A5A5A"/>
                <w:sz w:val="20"/>
                <w:szCs w:val="20"/>
              </w:rPr>
              <w:t xml:space="preserve">Your transition doesn't end with this page. Everything here is part of a larger mission — built by a veteran, for veterans.</w:t>
            </w:r>
          </w:p>
          <w:p>
            <w:pPr>
              <w:spacing w:after="120"/>
            </w:pPr>
            <w:r>
              <w:rPr>
                <w:sz w:val="22"/>
                <w:szCs w:val="22"/>
              </w:rPr>
              <w:t xml:space="preserve">📘  </w:t>
            </w:r>
            <w:r>
              <w:rPr>
                <w:b/>
                <w:bCs/>
                <w:color w:val="1F3A5F"/>
                <w:sz w:val="20"/>
                <w:szCs w:val="20"/>
              </w:rPr>
              <w:t xml:space="preserve">The Successful Veteran: A Companion Guide to Military Transition</w:t>
            </w:r>
            <w:r>
              <w:rPr>
                <w:color w:val="222222"/>
                <w:sz w:val="20"/>
                <w:szCs w:val="20"/>
              </w:rPr>
              <w:t xml:space="preserve"> — the complete tactical playbook for your transition. Available on Amazon: </w:t>
            </w:r>
            <w:hyperlink w:history="1" r:id="rIde0dhwgg07e0si8uhil4km">
              <w:r>
                <w:rPr>
                  <w:b/>
                  <w:bCs/>
                  <w:color w:val="1F3A5F"/>
                  <w:sz w:val="20"/>
                  <w:szCs w:val="20"/>
                  <w:u w:val="single"/>
                </w:rPr>
                <w:t xml:space="preserve">amazon.com/dp/B0DJL271C9</w:t>
              </w:r>
            </w:hyperlink>
          </w:p>
          <w:p>
            <w:pPr>
              <w:spacing w:after="0"/>
            </w:pPr>
            <w:r>
              <w:rPr>
                <w:sz w:val="22"/>
                <w:szCs w:val="22"/>
              </w:rPr>
              <w:t xml:space="preserve">📣  </w:t>
            </w:r>
            <w:r>
              <w:rPr>
                <w:color w:val="222222"/>
                <w:sz w:val="20"/>
                <w:szCs w:val="20"/>
              </w:rPr>
              <w:t xml:space="preserve">Free weekly veteran transition content, real breakdowns, and zero fluff. Subscribe on YouTube: </w:t>
            </w:r>
            <w:hyperlink w:history="1" r:id="rIdmit2hdz2nucfi36bhcd6y">
              <w:r>
                <w:rPr>
                  <w:b/>
                  <w:bCs/>
                  <w:color w:val="1F3A5F"/>
                  <w:sz w:val="20"/>
                  <w:szCs w:val="20"/>
                  <w:u w:val="single"/>
                </w:rPr>
                <w:t xml:space="preserve">youtube.com/@SuccessfulVet-h9d</w:t>
              </w:r>
            </w:hyperlink>
          </w:p>
        </w:tc>
      </w:tr>
    </w:tbl>
    <w:sectPr>
      <w:footerReference w:type="default" r:id="rId7"/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i/>
        <w:iCs/>
        <w:color w:val="5A5A5A"/>
        <w:sz w:val="16"/>
        <w:szCs w:val="16"/>
      </w:rPr>
      <w:t xml:space="preserve">The Successful Vet  •  Paid Member Exclusive  •  Week 5 Download  •  thesuccessfulvet.com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☐"/>
      <w:lvlJc w:val="left"/>
      <w:pPr>
        <w:ind w:left="480" w:hanging="280"/>
      </w:pPr>
    </w:lvl>
  </w:abstractNum>
  <w:abstractNum w:abstractNumId="4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48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  <w:num w:numId="3">
    <w:abstractNumId w:val="3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222222"/>
        <w:sz w:val="22"/>
        <w:szCs w:val="22"/>
      </w:rPr>
    </w:rPrDefault>
    <w:pPrDefault>
      <w:pPr>
        <w:spacing w:line="28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60"/>
      <w:outlineLvl w:val="0"/>
    </w:pPr>
    <w:rPr>
      <w:rFonts w:ascii="Calibri" w:cs="Calibri" w:eastAsia="Calibri" w:hAnsi="Calibri"/>
      <w:b/>
      <w:bCs/>
      <w:color w:val="1F3A5F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Calibri" w:cs="Calibri" w:eastAsia="Calibri" w:hAnsi="Calibr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qFormat/>
    <w:pPr>
      <w:spacing w:after="100" w:before="200"/>
      <w:outlineLvl w:val="2"/>
    </w:pPr>
    <w:rPr>
      <w:rFonts w:ascii="Calibri" w:cs="Calibri" w:eastAsia="Calibri" w:hAnsi="Calibri"/>
      <w:b/>
      <w:bCs/>
      <w:color w:val="1A1A1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29xp3505w4p4y9lv5ysap" Type="http://schemas.openxmlformats.org/officeDocument/2006/relationships/hyperlink" Target="https://www.amazon.com/dp/B0DJL271C9" TargetMode="External"/><Relationship Id="rIde0dhwgg07e0si8uhil4km" Type="http://schemas.openxmlformats.org/officeDocument/2006/relationships/hyperlink" Target="https://www.amazon.com/dp/B0DJL271C9" TargetMode="External"/><Relationship Id="rIdmit2hdz2nucfi36bhcd6y" Type="http://schemas.openxmlformats.org/officeDocument/2006/relationships/hyperlink" Target="https://www.youtube.com/@SuccessfulVet-h9d" TargetMode="External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2026-05-21T17:11:53.307Z</dcterms:created>
  <dcterms:modified xsi:type="dcterms:W3CDTF">2026-05-21T17:11:53.308Z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